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4FB70" w14:textId="77777777" w:rsidR="00904BC6" w:rsidRDefault="00904BC6" w:rsidP="00904BC6"/>
    <w:p w14:paraId="698EAEAF" w14:textId="77777777" w:rsidR="00904BC6" w:rsidRDefault="00904BC6" w:rsidP="00904BC6">
      <w:pPr>
        <w:spacing w:after="0" w:line="240" w:lineRule="auto"/>
        <w:jc w:val="center"/>
      </w:pPr>
      <w:r w:rsidRPr="00904BC6">
        <w:rPr>
          <w:noProof/>
        </w:rPr>
        <w:drawing>
          <wp:inline distT="0" distB="0" distL="0" distR="0" wp14:anchorId="15CA3647" wp14:editId="0990EC35">
            <wp:extent cx="1250830" cy="129826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6788" cy="1345969"/>
                    </a:xfrm>
                    <a:prstGeom prst="rect">
                      <a:avLst/>
                    </a:prstGeom>
                    <a:noFill/>
                    <a:ln>
                      <a:noFill/>
                    </a:ln>
                  </pic:spPr>
                </pic:pic>
              </a:graphicData>
            </a:graphic>
          </wp:inline>
        </w:drawing>
      </w:r>
    </w:p>
    <w:p w14:paraId="21D055DA" w14:textId="77777777" w:rsidR="00904BC6" w:rsidRDefault="00904BC6" w:rsidP="00904BC6">
      <w:pPr>
        <w:spacing w:after="0" w:line="240" w:lineRule="auto"/>
      </w:pPr>
    </w:p>
    <w:p w14:paraId="507A63B6" w14:textId="77777777" w:rsidR="00904BC6" w:rsidRDefault="00904BC6" w:rsidP="00904BC6">
      <w:pPr>
        <w:spacing w:after="0" w:line="240" w:lineRule="auto"/>
      </w:pPr>
      <w:r>
        <w:t>For Immediate Release</w:t>
      </w:r>
    </w:p>
    <w:p w14:paraId="02501CF4" w14:textId="77777777" w:rsidR="00904BC6" w:rsidRDefault="00904BC6" w:rsidP="00904BC6">
      <w:pPr>
        <w:spacing w:after="0" w:line="240" w:lineRule="auto"/>
      </w:pPr>
      <w:r>
        <w:t>Contact: Marc Kolb</w:t>
      </w:r>
    </w:p>
    <w:p w14:paraId="56737C54" w14:textId="77777777" w:rsidR="00904BC6" w:rsidRDefault="00904BC6" w:rsidP="00904BC6">
      <w:pPr>
        <w:spacing w:after="0" w:line="240" w:lineRule="auto"/>
      </w:pPr>
      <w:r>
        <w:t>September 16, 2024</w:t>
      </w:r>
    </w:p>
    <w:p w14:paraId="27758B7F" w14:textId="77777777" w:rsidR="00904BC6" w:rsidRDefault="00904BC6" w:rsidP="00904BC6">
      <w:pPr>
        <w:spacing w:after="0" w:line="240" w:lineRule="auto"/>
      </w:pPr>
      <w:r>
        <w:t>Director of Campus and Athletic Communications</w:t>
      </w:r>
    </w:p>
    <w:p w14:paraId="63753D9C" w14:textId="77777777" w:rsidR="00904BC6" w:rsidRDefault="00904BC6" w:rsidP="00904BC6">
      <w:pPr>
        <w:spacing w:after="0" w:line="240" w:lineRule="auto"/>
      </w:pPr>
      <w:r>
        <w:t>mkolb@norwich.edu</w:t>
      </w:r>
    </w:p>
    <w:p w14:paraId="23C96589" w14:textId="77777777" w:rsidR="00904BC6" w:rsidRDefault="00904BC6" w:rsidP="00904BC6">
      <w:pPr>
        <w:jc w:val="center"/>
        <w:rPr>
          <w:b/>
          <w:sz w:val="28"/>
          <w:szCs w:val="28"/>
        </w:rPr>
      </w:pPr>
    </w:p>
    <w:p w14:paraId="004906C6" w14:textId="77777777" w:rsidR="00904BC6" w:rsidRPr="00904BC6" w:rsidRDefault="00904BC6" w:rsidP="00904BC6">
      <w:pPr>
        <w:jc w:val="center"/>
        <w:rPr>
          <w:b/>
          <w:sz w:val="28"/>
          <w:szCs w:val="28"/>
        </w:rPr>
      </w:pPr>
      <w:proofErr w:type="spellStart"/>
      <w:r w:rsidRPr="00904BC6">
        <w:rPr>
          <w:b/>
          <w:sz w:val="28"/>
          <w:szCs w:val="28"/>
        </w:rPr>
        <w:t>Frano</w:t>
      </w:r>
      <w:proofErr w:type="spellEnd"/>
      <w:r w:rsidRPr="00904BC6">
        <w:rPr>
          <w:b/>
          <w:sz w:val="28"/>
          <w:szCs w:val="28"/>
        </w:rPr>
        <w:t xml:space="preserve"> </w:t>
      </w:r>
      <w:proofErr w:type="spellStart"/>
      <w:r w:rsidRPr="00904BC6">
        <w:rPr>
          <w:b/>
          <w:sz w:val="28"/>
          <w:szCs w:val="28"/>
        </w:rPr>
        <w:t>Violich</w:t>
      </w:r>
      <w:proofErr w:type="spellEnd"/>
      <w:r w:rsidRPr="00904BC6">
        <w:rPr>
          <w:b/>
          <w:sz w:val="28"/>
          <w:szCs w:val="28"/>
        </w:rPr>
        <w:t xml:space="preserve">, Founding Member of KVA </w:t>
      </w:r>
      <w:proofErr w:type="spellStart"/>
      <w:r w:rsidRPr="00904BC6">
        <w:rPr>
          <w:b/>
          <w:sz w:val="28"/>
          <w:szCs w:val="28"/>
        </w:rPr>
        <w:t>Matx</w:t>
      </w:r>
      <w:proofErr w:type="spellEnd"/>
      <w:r w:rsidRPr="00904BC6">
        <w:rPr>
          <w:b/>
          <w:sz w:val="28"/>
          <w:szCs w:val="28"/>
        </w:rPr>
        <w:t>, visits Norwich University as part of this year</w:t>
      </w:r>
      <w:r>
        <w:rPr>
          <w:b/>
          <w:sz w:val="28"/>
          <w:szCs w:val="28"/>
        </w:rPr>
        <w:t>'</w:t>
      </w:r>
      <w:r w:rsidRPr="00904BC6">
        <w:rPr>
          <w:b/>
          <w:sz w:val="28"/>
          <w:szCs w:val="28"/>
        </w:rPr>
        <w:t>s</w:t>
      </w:r>
      <w:r w:rsidRPr="00904BC6">
        <w:rPr>
          <w:b/>
          <w:sz w:val="28"/>
          <w:szCs w:val="28"/>
        </w:rPr>
        <w:t xml:space="preserve"> Architecture + Art Lecture Series</w:t>
      </w:r>
    </w:p>
    <w:p w14:paraId="0C9590C8" w14:textId="77777777" w:rsidR="00904BC6" w:rsidRDefault="00904BC6" w:rsidP="00904BC6">
      <w:r>
        <w:t xml:space="preserve">As part of </w:t>
      </w:r>
      <w:r w:rsidRPr="00904BC6">
        <w:t>Norwich University’s School of Architecture + Art</w:t>
      </w:r>
      <w:r>
        <w:t xml:space="preserve"> year-long speaker series, </w:t>
      </w:r>
      <w:proofErr w:type="spellStart"/>
      <w:r>
        <w:t>Frano</w:t>
      </w:r>
      <w:proofErr w:type="spellEnd"/>
      <w:r>
        <w:t xml:space="preserve"> </w:t>
      </w:r>
      <w:proofErr w:type="spellStart"/>
      <w:r>
        <w:t>Violich</w:t>
      </w:r>
      <w:proofErr w:type="spellEnd"/>
      <w:r>
        <w:t xml:space="preserve"> will discuss his career on October 25 at 1 pm in the Chaplin Hall Gallery.</w:t>
      </w:r>
      <w:r w:rsidRPr="00904BC6">
        <w:t xml:space="preserve"> The series is free and open to the public.</w:t>
      </w:r>
    </w:p>
    <w:p w14:paraId="60DFFAA2" w14:textId="77777777" w:rsidR="005D5815" w:rsidRDefault="00904BC6" w:rsidP="00904BC6">
      <w:proofErr w:type="spellStart"/>
      <w:r>
        <w:t>Frano</w:t>
      </w:r>
      <w:proofErr w:type="spellEnd"/>
      <w:r>
        <w:t xml:space="preserve"> </w:t>
      </w:r>
      <w:proofErr w:type="spellStart"/>
      <w:r>
        <w:t>Violich</w:t>
      </w:r>
      <w:proofErr w:type="spellEnd"/>
      <w:r>
        <w:t>, FAIA</w:t>
      </w:r>
      <w:r>
        <w:t>,</w:t>
      </w:r>
      <w:r>
        <w:t xml:space="preserve"> will speak on Friday, October 25. He is a founding principal at KVA </w:t>
      </w:r>
      <w:proofErr w:type="spellStart"/>
      <w:r>
        <w:t>Matx</w:t>
      </w:r>
      <w:proofErr w:type="spellEnd"/>
      <w:r>
        <w:t xml:space="preserve">, an interdisciplinary design practice </w:t>
      </w:r>
      <w:r>
        <w:t>t</w:t>
      </w:r>
      <w:r>
        <w:t>h</w:t>
      </w:r>
      <w:r>
        <w:t>at</w:t>
      </w:r>
      <w:r>
        <w:t xml:space="preserve"> engages material fa</w:t>
      </w:r>
      <w:bookmarkStart w:id="0" w:name="_GoBack"/>
      <w:bookmarkEnd w:id="0"/>
      <w:r>
        <w:t>brication, digital technology, and the conservation of natural resources to expand the public life of buildings and cities. He has collaborated with his partner, Sheila Kennedy, on numerous projects</w:t>
      </w:r>
      <w:r>
        <w:t>,</w:t>
      </w:r>
      <w:r>
        <w:t xml:space="preserve"> most recently a five-and-a-half-mile redevelopment of the Minneapolis Riverfront, an intermodal Ferry Terminal in New York City, and a net-zero housing project for the </w:t>
      </w:r>
      <w:proofErr w:type="spellStart"/>
      <w:r>
        <w:t>Internationale</w:t>
      </w:r>
      <w:proofErr w:type="spellEnd"/>
      <w:r>
        <w:t xml:space="preserve"> </w:t>
      </w:r>
      <w:proofErr w:type="spellStart"/>
      <w:r>
        <w:t>Bauaustellung’s</w:t>
      </w:r>
      <w:proofErr w:type="spellEnd"/>
      <w:r>
        <w:t xml:space="preserve"> (IBA) in Hamburg, Germany. KVA’s work has been exhibited at the New York City’s Cooper Hewitt, the Rotterdam Biennale, </w:t>
      </w:r>
      <w:proofErr w:type="spellStart"/>
      <w:r>
        <w:t>Vitra</w:t>
      </w:r>
      <w:proofErr w:type="spellEnd"/>
      <w:r>
        <w:t xml:space="preserve"> in Germany, and SF MoMA. 1.5 LU’s (pending)</w:t>
      </w:r>
    </w:p>
    <w:p w14:paraId="0B9F06FE" w14:textId="77777777" w:rsidR="00904BC6" w:rsidRPr="00904BC6" w:rsidRDefault="00904BC6" w:rsidP="00904BC6">
      <w:pPr>
        <w:rPr>
          <w:i/>
        </w:rPr>
      </w:pPr>
      <w:r w:rsidRPr="00904BC6">
        <w:rPr>
          <w:i/>
        </w:rPr>
        <w:t>This series is made possible in part by a generous grant from the Jack and Dorothy Byrne Foundation, a philanthropic organization supporting cancer research, education, volunteerism</w:t>
      </w:r>
      <w:r w:rsidRPr="00904BC6">
        <w:rPr>
          <w:i/>
        </w:rPr>
        <w:t>,</w:t>
      </w:r>
      <w:r w:rsidRPr="00904BC6">
        <w:rPr>
          <w:i/>
        </w:rPr>
        <w:t xml:space="preserve"> and other charitable endeavors, backs the School of Architecture + Art Lecture Series. For o</w:t>
      </w:r>
      <w:r w:rsidRPr="00904BC6">
        <w:rPr>
          <w:i/>
        </w:rPr>
        <w:t>ve</w:t>
      </w:r>
      <w:r w:rsidRPr="00904BC6">
        <w:rPr>
          <w:i/>
        </w:rPr>
        <w:t xml:space="preserve">r </w:t>
      </w:r>
      <w:r w:rsidRPr="00904BC6">
        <w:rPr>
          <w:i/>
        </w:rPr>
        <w:t>ten</w:t>
      </w:r>
      <w:r w:rsidRPr="00904BC6">
        <w:rPr>
          <w:i/>
        </w:rPr>
        <w:t xml:space="preserve"> years, the Byrne Foundation and Norwich University have partnered to bring eminent national and international architects, designers, artists</w:t>
      </w:r>
      <w:r w:rsidRPr="00904BC6">
        <w:rPr>
          <w:i/>
        </w:rPr>
        <w:t>,</w:t>
      </w:r>
      <w:r w:rsidRPr="00904BC6">
        <w:rPr>
          <w:i/>
        </w:rPr>
        <w:t xml:space="preserve"> and writers to campus. Events are free and open to the public.</w:t>
      </w:r>
    </w:p>
    <w:p w14:paraId="6EDBE2E9" w14:textId="77777777" w:rsidR="00904BC6" w:rsidRPr="00904BC6" w:rsidRDefault="00904BC6" w:rsidP="00904BC6">
      <w:pPr>
        <w:rPr>
          <w:b/>
          <w:i/>
        </w:rPr>
      </w:pPr>
      <w:r w:rsidRPr="00904BC6">
        <w:rPr>
          <w:b/>
        </w:rPr>
        <w:t>About Norwich University</w:t>
      </w:r>
    </w:p>
    <w:p w14:paraId="049CFE08" w14:textId="77777777" w:rsidR="00904BC6" w:rsidRPr="00904BC6" w:rsidRDefault="00904BC6" w:rsidP="00904BC6">
      <w:pPr>
        <w:rPr>
          <w:i/>
        </w:rPr>
      </w:pPr>
      <w:r w:rsidRPr="00904BC6">
        <w:rPr>
          <w:i/>
        </w:rPr>
        <w:t>Norwich University is a diversified academic institution that educates traditional-age students and adults in a Corps of Cadets and civilians. Norwich offers a broad selection of traditional and distance-learning programs culminating in baccalaureate and graduate degrees. Norwich University was founded in 1819 by Captain Alden Partridge of the U.S. Army and is the oldest private military college in the United States of America. Norwich is one of our nation's six senior military colleges and the birthplace of the Reserve Officers’ Training Corps (ROTC). www.norwich.edu</w:t>
      </w:r>
    </w:p>
    <w:sectPr w:rsidR="00904BC6" w:rsidRPr="00904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BC6"/>
    <w:rsid w:val="00431B56"/>
    <w:rsid w:val="006C6416"/>
    <w:rsid w:val="0090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C0A09"/>
  <w15:chartTrackingRefBased/>
  <w15:docId w15:val="{2B22D1CE-D43E-4D05-99C0-916CDE6E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368787">
      <w:bodyDiv w:val="1"/>
      <w:marLeft w:val="0"/>
      <w:marRight w:val="0"/>
      <w:marTop w:val="0"/>
      <w:marBottom w:val="0"/>
      <w:divBdr>
        <w:top w:val="none" w:sz="0" w:space="0" w:color="auto"/>
        <w:left w:val="none" w:sz="0" w:space="0" w:color="auto"/>
        <w:bottom w:val="none" w:sz="0" w:space="0" w:color="auto"/>
        <w:right w:val="none" w:sz="0" w:space="0" w:color="auto"/>
      </w:divBdr>
    </w:div>
    <w:div w:id="122598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797977648A5B4DA8BA3C3114D507C7" ma:contentTypeVersion="20" ma:contentTypeDescription="Create a new document." ma:contentTypeScope="" ma:versionID="2a97d16c9299f47ecd4ae8dfafb30726">
  <xsd:schema xmlns:xsd="http://www.w3.org/2001/XMLSchema" xmlns:xs="http://www.w3.org/2001/XMLSchema" xmlns:p="http://schemas.microsoft.com/office/2006/metadata/properties" xmlns:ns1="http://schemas.microsoft.com/sharepoint/v3" xmlns:ns3="535eb7eb-2f4e-4695-978e-9f4fbf4c3954" xmlns:ns4="4641dd89-5f9f-47c7-b1ee-6451f5a2b3b3" targetNamespace="http://schemas.microsoft.com/office/2006/metadata/properties" ma:root="true" ma:fieldsID="e3297a7ae33ae940fd1155a02aa12b8e" ns1:_="" ns3:_="" ns4:_="">
    <xsd:import namespace="http://schemas.microsoft.com/sharepoint/v3"/>
    <xsd:import namespace="535eb7eb-2f4e-4695-978e-9f4fbf4c3954"/>
    <xsd:import namespace="4641dd89-5f9f-47c7-b1ee-6451f5a2b3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5eb7eb-2f4e-4695-978e-9f4fbf4c39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41dd89-5f9f-47c7-b1ee-6451f5a2b3b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35eb7eb-2f4e-4695-978e-9f4fbf4c3954"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E409D0D-A79C-4C32-8D45-2629B331B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5eb7eb-2f4e-4695-978e-9f4fbf4c3954"/>
    <ds:schemaRef ds:uri="4641dd89-5f9f-47c7-b1ee-6451f5a2b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EEF7E2-0045-4F39-B963-CF3F1A10AEBE}">
  <ds:schemaRefs>
    <ds:schemaRef ds:uri="http://schemas.microsoft.com/sharepoint/v3/contenttype/forms"/>
  </ds:schemaRefs>
</ds:datastoreItem>
</file>

<file path=customXml/itemProps3.xml><?xml version="1.0" encoding="utf-8"?>
<ds:datastoreItem xmlns:ds="http://schemas.openxmlformats.org/officeDocument/2006/customXml" ds:itemID="{42A17513-4A4D-4E8E-AA1E-D264A3A263A6}">
  <ds:schemaRefs>
    <ds:schemaRef ds:uri="http://schemas.microsoft.com/sharepoint/v3"/>
    <ds:schemaRef ds:uri="http://purl.org/dc/terms/"/>
    <ds:schemaRef ds:uri="535eb7eb-2f4e-4695-978e-9f4fbf4c3954"/>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4641dd89-5f9f-47c7-b1ee-6451f5a2b3b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341</Words>
  <Characters>1947</Characters>
  <Application>Microsoft Office Word</Application>
  <DocSecurity>0</DocSecurity>
  <Lines>34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Popiolek</dc:creator>
  <cp:keywords/>
  <dc:description/>
  <cp:lastModifiedBy>Marcus Popiolek</cp:lastModifiedBy>
  <cp:revision>1</cp:revision>
  <dcterms:created xsi:type="dcterms:W3CDTF">2024-10-17T13:22:00Z</dcterms:created>
  <dcterms:modified xsi:type="dcterms:W3CDTF">2024-10-17T13:30:00Z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b6b260fd-d92f-4fa8-ae9c-49ffbd12f394</vt:lpwstr>
  </property>
  <property fmtid="{D5CDD505-2E9C-101B-9397-08002B2CF9AE}" pid="3" name="ContentTypeId">
    <vt:lpwstr>0x010100CE797977648A5B4DA8BA3C3114D507C7</vt:lpwstr>
  </property>
</Properties>
</file>